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ascii="宋体" w:hAnsi="宋体" w:hint="eastAsia"/>
          <w:b/>
          <w:noProof/>
          <w:sz w:val="36"/>
          <w:szCs w:val="36"/>
        </w:rPr>
        <w:drawing>
          <wp:inline distT="0" distB="0" distL="0" distR="0">
            <wp:extent cx="466725" cy="476250"/>
            <wp:effectExtent l="0" t="0" r="9525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6"/>
          <w:szCs w:val="36"/>
        </w:rPr>
        <w:t>德州学院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年校学生会竞选申请表</w:t>
      </w:r>
      <w:r>
        <w:rPr>
          <w:sz w:val="36"/>
          <w:szCs w:val="36"/>
        </w:rPr>
        <w:tab/>
      </w:r>
      <w:bookmarkStart w:id="0" w:name="_GoBack"/>
      <w:bookmarkEnd w:id="0"/>
    </w:p>
    <w:p w:rsidR="00C74355" w:rsidRDefault="00C74355" w:rsidP="00C74355"/>
    <w:tbl>
      <w:tblPr>
        <w:tblW w:w="0" w:type="auto"/>
        <w:tblInd w:w="-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"/>
        <w:gridCol w:w="1174"/>
        <w:gridCol w:w="1121"/>
        <w:gridCol w:w="1397"/>
        <w:gridCol w:w="1490"/>
        <w:gridCol w:w="1537"/>
        <w:gridCol w:w="1684"/>
      </w:tblGrid>
      <w:tr w:rsidR="00C74355" w:rsidTr="00CC66FD">
        <w:trPr>
          <w:trHeight w:val="73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片</w:t>
            </w:r>
          </w:p>
        </w:tc>
      </w:tr>
      <w:tr w:rsidR="00C74355" w:rsidTr="00CC66FD">
        <w:trPr>
          <w:trHeight w:val="6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7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505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所在部门、职务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44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竞选意向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第一志愿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是否服从调剂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495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第二志愿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FF"/>
                <w:sz w:val="22"/>
                <w:szCs w:val="22"/>
              </w:rPr>
            </w:pPr>
          </w:p>
        </w:tc>
      </w:tr>
      <w:tr w:rsidR="00C74355" w:rsidTr="00CC66FD">
        <w:trPr>
          <w:trHeight w:val="16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自我</w:t>
            </w:r>
          </w:p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评价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193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部门</w:t>
            </w:r>
          </w:p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规划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工作</w:t>
            </w:r>
          </w:p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9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团总支意见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</w:p>
          <w:p w:rsidR="00C74355" w:rsidRDefault="00C74355" w:rsidP="00CC66FD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  <w:p w:rsidR="00C74355" w:rsidRDefault="00C74355" w:rsidP="00CC66FD">
            <w:pPr>
              <w:widowControl/>
              <w:ind w:right="660"/>
              <w:jc w:val="right"/>
              <w:textAlignment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  <w:p w:rsidR="00C74355" w:rsidRDefault="00C74355" w:rsidP="00CC66FD">
            <w:pPr>
              <w:widowControl/>
              <w:ind w:right="660"/>
              <w:jc w:val="right"/>
              <w:textAlignment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C74355" w:rsidTr="00CC66FD">
        <w:trPr>
          <w:trHeight w:val="11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校团委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right"/>
              <w:textAlignment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  <w:p w:rsidR="00C74355" w:rsidRDefault="00C74355" w:rsidP="00CC66FD">
            <w:pPr>
              <w:widowControl/>
              <w:ind w:right="660"/>
              <w:jc w:val="right"/>
              <w:textAlignment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  <w:p w:rsidR="00C74355" w:rsidRDefault="00C74355" w:rsidP="00CC66FD">
            <w:pPr>
              <w:widowControl/>
              <w:ind w:right="660"/>
              <w:jc w:val="right"/>
              <w:textAlignment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74355" w:rsidRDefault="00C74355" w:rsidP="00CC66FD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74355" w:rsidTr="00CC66FD">
        <w:trPr>
          <w:trHeight w:val="10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55" w:rsidRDefault="00C74355" w:rsidP="00CC66F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C74355" w:rsidRDefault="00C74355" w:rsidP="00C74355"/>
    <w:p w:rsidR="00C74355" w:rsidRDefault="00C74355" w:rsidP="00C74355"/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附件2：</w:t>
      </w:r>
    </w:p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left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ascii="宋体" w:hAnsi="宋体" w:hint="eastAsia"/>
          <w:b/>
          <w:noProof/>
          <w:sz w:val="36"/>
          <w:szCs w:val="36"/>
        </w:rPr>
        <w:drawing>
          <wp:inline distT="0" distB="0" distL="0" distR="0">
            <wp:extent cx="466725" cy="476250"/>
            <wp:effectExtent l="0" t="0" r="952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6"/>
          <w:szCs w:val="36"/>
        </w:rPr>
        <w:t>德州学院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年校学生会主席团岗位设置</w:t>
      </w:r>
    </w:p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left"/>
        <w:rPr>
          <w:rFonts w:hint="eastAsia"/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74"/>
        <w:gridCol w:w="5175"/>
        <w:gridCol w:w="1740"/>
        <w:gridCol w:w="810"/>
      </w:tblGrid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主席团岗位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德州学院学生会主席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德州学院学生会副主席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德州学院学生会副主席</w:t>
            </w:r>
          </w:p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（兼青年志愿者联合会主席）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德州学院学生会副主席</w:t>
            </w:r>
          </w:p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（兼德州学院社团联合会主席）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17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德州学院学生会副主席</w:t>
            </w:r>
          </w:p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（兼青年传媒中心主席）</w:t>
            </w:r>
          </w:p>
        </w:tc>
        <w:tc>
          <w:tcPr>
            <w:tcW w:w="1740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725" w:type="dxa"/>
            <w:gridSpan w:val="3"/>
          </w:tcPr>
          <w:p w:rsidR="00C74355" w:rsidRDefault="00C74355" w:rsidP="00CC66FD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人，副主席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</w:tbl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center"/>
        <w:rPr>
          <w:sz w:val="28"/>
          <w:szCs w:val="28"/>
        </w:rPr>
      </w:pPr>
    </w:p>
    <w:p w:rsidR="00C74355" w:rsidRDefault="00C74355" w:rsidP="00C74355">
      <w:pPr>
        <w:rPr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附件3：</w:t>
      </w:r>
    </w:p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left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ascii="宋体" w:hAnsi="宋体" w:hint="eastAsia"/>
          <w:b/>
          <w:noProof/>
          <w:sz w:val="36"/>
          <w:szCs w:val="36"/>
        </w:rPr>
        <w:drawing>
          <wp:inline distT="0" distB="0" distL="0" distR="0">
            <wp:extent cx="466725" cy="476250"/>
            <wp:effectExtent l="0" t="0" r="952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6"/>
          <w:szCs w:val="36"/>
        </w:rPr>
        <w:t>德州学院学生会部长岗位设置</w:t>
      </w:r>
    </w:p>
    <w:p w:rsidR="00C74355" w:rsidRDefault="00C74355" w:rsidP="00C74355">
      <w:pPr>
        <w:tabs>
          <w:tab w:val="center" w:pos="4153"/>
          <w:tab w:val="right" w:pos="8306"/>
        </w:tabs>
        <w:spacing w:line="276" w:lineRule="auto"/>
        <w:jc w:val="left"/>
        <w:rPr>
          <w:rFonts w:hint="eastAsia"/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74"/>
        <w:gridCol w:w="3195"/>
        <w:gridCol w:w="1665"/>
        <w:gridCol w:w="1755"/>
        <w:gridCol w:w="1110"/>
      </w:tblGrid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9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部长</w:t>
            </w:r>
            <w:proofErr w:type="gramStart"/>
            <w:r>
              <w:rPr>
                <w:rFonts w:hint="eastAsia"/>
                <w:sz w:val="28"/>
                <w:szCs w:val="28"/>
              </w:rPr>
              <w:t>团岗位</w:t>
            </w:r>
            <w:proofErr w:type="gramEnd"/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部长数量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副部</w:t>
            </w:r>
            <w:proofErr w:type="gramStart"/>
            <w:r>
              <w:rPr>
                <w:rFonts w:hint="eastAsia"/>
                <w:sz w:val="28"/>
                <w:szCs w:val="28"/>
              </w:rPr>
              <w:t>长数量</w:t>
            </w:r>
            <w:proofErr w:type="gramEnd"/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秘书处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文体部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学习调研部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外联创业部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管理与培训部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女子部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勤工权益部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素质拓展部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网络科技部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心理健康服务部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新媒体发展部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宣传部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策划部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志愿者服务部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新闻部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  <w:tr w:rsidR="00C74355" w:rsidTr="00CC66FD">
        <w:tc>
          <w:tcPr>
            <w:tcW w:w="1074" w:type="dxa"/>
          </w:tcPr>
          <w:p w:rsidR="00C74355" w:rsidRDefault="00C74355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95" w:type="dxa"/>
            <w:vAlign w:val="center"/>
          </w:tcPr>
          <w:p w:rsidR="00C74355" w:rsidRDefault="00C74355" w:rsidP="00CC66FD">
            <w:pPr>
              <w:widowControl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国际交流部</w:t>
            </w:r>
          </w:p>
        </w:tc>
        <w:tc>
          <w:tcPr>
            <w:tcW w:w="166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55" w:type="dxa"/>
          </w:tcPr>
          <w:p w:rsidR="00C74355" w:rsidRDefault="00C74355" w:rsidP="00CC66F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10" w:type="dxa"/>
          </w:tcPr>
          <w:p w:rsidR="00C74355" w:rsidRDefault="00C74355" w:rsidP="00CC66FD">
            <w:pPr>
              <w:ind w:firstLineChars="400" w:firstLine="800"/>
            </w:pPr>
          </w:p>
        </w:tc>
      </w:tr>
    </w:tbl>
    <w:p w:rsidR="00C74355" w:rsidRDefault="00C74355" w:rsidP="00C74355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911C8A" w:rsidRDefault="00911C8A">
      <w:pPr>
        <w:rPr>
          <w:rFonts w:hint="eastAsia"/>
        </w:rPr>
      </w:pPr>
    </w:p>
    <w:sectPr w:rsidR="00911C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5"/>
    <w:rsid w:val="002C6F6A"/>
    <w:rsid w:val="003075BA"/>
    <w:rsid w:val="00911C8A"/>
    <w:rsid w:val="00BB646A"/>
    <w:rsid w:val="00C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94CF"/>
  <w15:chartTrackingRefBased/>
  <w15:docId w15:val="{8428A0F2-B039-4CB4-8674-95757FA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3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2018-09-12T01:40:00Z</dcterms:created>
  <dcterms:modified xsi:type="dcterms:W3CDTF">2018-09-12T01:41:00Z</dcterms:modified>
</cp:coreProperties>
</file>